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6E" w:rsidRDefault="00A7296E">
      <w:bookmarkStart w:id="0" w:name="_GoBack"/>
      <w:bookmarkEnd w:id="0"/>
    </w:p>
    <w:p w:rsidR="009A7815" w:rsidRPr="00E477AD" w:rsidRDefault="00A42CBC" w:rsidP="00A7296E">
      <w:pPr>
        <w:jc w:val="center"/>
        <w:rPr>
          <w:rFonts w:asciiTheme="majorEastAsia" w:eastAsiaTheme="majorEastAsia" w:hAnsiTheme="majorEastAsia"/>
        </w:rPr>
      </w:pPr>
      <w:r w:rsidRPr="00E477AD">
        <w:rPr>
          <w:rFonts w:asciiTheme="majorEastAsia" w:eastAsiaTheme="majorEastAsia" w:hAnsiTheme="majorEastAsia" w:hint="eastAsia"/>
        </w:rPr>
        <w:t>商業登記にかかる株主リストの添付について</w:t>
      </w:r>
    </w:p>
    <w:p w:rsidR="00A42CBC" w:rsidRDefault="00A42CBC"/>
    <w:p w:rsidR="00A42CBC" w:rsidRDefault="00A42CBC" w:rsidP="00A7296E">
      <w:pPr>
        <w:ind w:firstLineChars="100" w:firstLine="237"/>
      </w:pPr>
      <w:r>
        <w:rPr>
          <w:rFonts w:hint="eastAsia"/>
        </w:rPr>
        <w:t>これまで株主総会議事録を添付して登記申請していた事項につき、今回新たに「株主リスト」を併せて添付することとなりました。主な概要は以下のとおり</w:t>
      </w:r>
      <w:r w:rsidR="00A7296E">
        <w:rPr>
          <w:rFonts w:hint="eastAsia"/>
        </w:rPr>
        <w:t>です。</w:t>
      </w:r>
    </w:p>
    <w:p w:rsidR="00A42CBC" w:rsidRDefault="00A42CBC"/>
    <w:p w:rsidR="001A1A1E" w:rsidRPr="00E477AD" w:rsidRDefault="00E477AD" w:rsidP="001A1A1E">
      <w:pPr>
        <w:rPr>
          <w:rFonts w:asciiTheme="majorEastAsia" w:eastAsiaTheme="majorEastAsia" w:hAnsiTheme="majorEastAsia"/>
        </w:rPr>
      </w:pPr>
      <w:r>
        <w:rPr>
          <w:rFonts w:asciiTheme="majorEastAsia" w:eastAsiaTheme="majorEastAsia" w:hAnsiTheme="majorEastAsia" w:hint="eastAsia"/>
        </w:rPr>
        <w:t>１．背景</w:t>
      </w:r>
    </w:p>
    <w:p w:rsidR="00CB4F8F" w:rsidRDefault="00CB4F8F" w:rsidP="00CB4F8F">
      <w:pPr>
        <w:ind w:leftChars="100" w:left="237" w:firstLineChars="100" w:firstLine="237"/>
      </w:pPr>
      <w:r>
        <w:rPr>
          <w:rFonts w:hint="eastAsia"/>
        </w:rPr>
        <w:t>昨今、株主総会議事録等を偽造して役員になりすまし、役員の変更登記又は本人の承諾のない取締役の就任の登記申請を行った上で会社の財産を処分するなど、商業・法人登記を悪用した犯罪や違法行為が発生している。</w:t>
      </w:r>
    </w:p>
    <w:p w:rsidR="00CB4F8F" w:rsidRDefault="00CB4F8F" w:rsidP="00CB4F8F">
      <w:pPr>
        <w:ind w:leftChars="100" w:left="237" w:firstLineChars="100" w:firstLine="237"/>
      </w:pPr>
      <w:r>
        <w:rPr>
          <w:rFonts w:hint="eastAsia"/>
        </w:rPr>
        <w:t>そのため、消費者保護又は犯罪抑止の観点から商業登記の真実性の担保を強化する必要があるとともに、国際的にも、登記所において法人の所有者情報を把握して、法人の透明性を確保することにより、法人格の悪用を防止すべきとの要請があることから、株式会社の主要株主等の情報（株主リスト）を商業登記所に提出する措置を講じることとなった。</w:t>
      </w:r>
    </w:p>
    <w:p w:rsidR="001A1A1E" w:rsidRDefault="001A1A1E" w:rsidP="001A1A1E"/>
    <w:p w:rsidR="00A42CBC" w:rsidRPr="00E477AD" w:rsidRDefault="001A1A1E">
      <w:pPr>
        <w:rPr>
          <w:rFonts w:asciiTheme="majorEastAsia" w:eastAsiaTheme="majorEastAsia" w:hAnsiTheme="majorEastAsia"/>
        </w:rPr>
      </w:pPr>
      <w:r w:rsidRPr="00E477AD">
        <w:rPr>
          <w:rFonts w:asciiTheme="majorEastAsia" w:eastAsiaTheme="majorEastAsia" w:hAnsiTheme="majorEastAsia" w:hint="eastAsia"/>
        </w:rPr>
        <w:t>２</w:t>
      </w:r>
      <w:r w:rsidR="00A42CBC" w:rsidRPr="00E477AD">
        <w:rPr>
          <w:rFonts w:asciiTheme="majorEastAsia" w:eastAsiaTheme="majorEastAsia" w:hAnsiTheme="majorEastAsia" w:hint="eastAsia"/>
        </w:rPr>
        <w:t>．対象</w:t>
      </w:r>
    </w:p>
    <w:p w:rsidR="00A42CBC" w:rsidRDefault="00A42CBC" w:rsidP="00A42CBC">
      <w:pPr>
        <w:ind w:firstLineChars="100" w:firstLine="237"/>
      </w:pPr>
      <w:r>
        <w:rPr>
          <w:rFonts w:hint="eastAsia"/>
        </w:rPr>
        <w:t>①株式会社　※</w:t>
      </w:r>
      <w:r w:rsidRPr="00A42CBC">
        <w:rPr>
          <w:rFonts w:hint="eastAsia"/>
        </w:rPr>
        <w:t>特例有限会社</w:t>
      </w:r>
      <w:r>
        <w:rPr>
          <w:rFonts w:hint="eastAsia"/>
        </w:rPr>
        <w:t>（従前の有限会社）も含む</w:t>
      </w:r>
    </w:p>
    <w:p w:rsidR="00A42CBC" w:rsidRDefault="00A42CBC" w:rsidP="00A42CBC">
      <w:pPr>
        <w:ind w:firstLineChars="100" w:firstLine="237"/>
      </w:pPr>
      <w:r>
        <w:rPr>
          <w:rFonts w:hint="eastAsia"/>
        </w:rPr>
        <w:t>②投資法人</w:t>
      </w:r>
    </w:p>
    <w:p w:rsidR="00A42CBC" w:rsidRDefault="00A42CBC" w:rsidP="00A42CBC">
      <w:pPr>
        <w:ind w:firstLineChars="100" w:firstLine="237"/>
      </w:pPr>
      <w:r>
        <w:rPr>
          <w:rFonts w:hint="eastAsia"/>
        </w:rPr>
        <w:t>③特定目的会社</w:t>
      </w:r>
    </w:p>
    <w:p w:rsidR="00A42CBC" w:rsidRDefault="00A42CBC" w:rsidP="00A42CBC"/>
    <w:p w:rsidR="00A42CBC" w:rsidRPr="00E477AD" w:rsidRDefault="001A1A1E" w:rsidP="00A42CBC">
      <w:pPr>
        <w:rPr>
          <w:rFonts w:asciiTheme="majorEastAsia" w:eastAsiaTheme="majorEastAsia" w:hAnsiTheme="majorEastAsia"/>
        </w:rPr>
      </w:pPr>
      <w:r w:rsidRPr="00E477AD">
        <w:rPr>
          <w:rFonts w:asciiTheme="majorEastAsia" w:eastAsiaTheme="majorEastAsia" w:hAnsiTheme="majorEastAsia" w:hint="eastAsia"/>
        </w:rPr>
        <w:t>３</w:t>
      </w:r>
      <w:r w:rsidR="00A42CBC" w:rsidRPr="00E477AD">
        <w:rPr>
          <w:rFonts w:asciiTheme="majorEastAsia" w:eastAsiaTheme="majorEastAsia" w:hAnsiTheme="majorEastAsia" w:hint="eastAsia"/>
        </w:rPr>
        <w:t>．株主リストの添付が必要となる場合</w:t>
      </w:r>
    </w:p>
    <w:p w:rsidR="00A42CBC" w:rsidRDefault="00A42CBC" w:rsidP="001A1A1E">
      <w:pPr>
        <w:ind w:firstLineChars="200" w:firstLine="473"/>
      </w:pPr>
      <w:r>
        <w:rPr>
          <w:rFonts w:hint="eastAsia"/>
        </w:rPr>
        <w:t>登記（変更の登記</w:t>
      </w:r>
      <w:r w:rsidR="002E26ED">
        <w:rPr>
          <w:rFonts w:hint="eastAsia"/>
        </w:rPr>
        <w:t>を</w:t>
      </w:r>
      <w:r>
        <w:rPr>
          <w:rFonts w:hint="eastAsia"/>
        </w:rPr>
        <w:t>含む）すべき事項のうち、株主総会の決議を要する場合</w:t>
      </w:r>
    </w:p>
    <w:p w:rsidR="00A42CBC" w:rsidRDefault="002E26ED" w:rsidP="003B3F9E">
      <w:pPr>
        <w:ind w:leftChars="100" w:left="474" w:hangingChars="100" w:hanging="237"/>
      </w:pPr>
      <w:r>
        <w:rPr>
          <w:rFonts w:hint="eastAsia"/>
        </w:rPr>
        <w:t>（</w:t>
      </w:r>
      <w:r w:rsidR="003B3F9E">
        <w:rPr>
          <w:rFonts w:hint="eastAsia"/>
        </w:rPr>
        <w:t>会社法</w:t>
      </w:r>
      <w:r w:rsidR="003B3F9E">
        <w:rPr>
          <w:rFonts w:hint="eastAsia"/>
        </w:rPr>
        <w:t>319</w:t>
      </w:r>
      <w:r w:rsidR="003B3F9E">
        <w:rPr>
          <w:rFonts w:hint="eastAsia"/>
        </w:rPr>
        <w:t>条第１項における</w:t>
      </w:r>
      <w:r>
        <w:rPr>
          <w:rFonts w:hint="eastAsia"/>
        </w:rPr>
        <w:t>株主総会決議を省略する場合、総株主の同意が必要な場合にも添付が必要）</w:t>
      </w:r>
    </w:p>
    <w:p w:rsidR="002E26ED" w:rsidRDefault="002E26ED" w:rsidP="00A42CBC">
      <w:pPr>
        <w:ind w:firstLineChars="100" w:firstLine="237"/>
      </w:pPr>
    </w:p>
    <w:p w:rsidR="00A7296E" w:rsidRDefault="002E26ED" w:rsidP="00A7296E">
      <w:pPr>
        <w:ind w:firstLineChars="100" w:firstLine="237"/>
      </w:pPr>
      <w:r>
        <w:rPr>
          <w:rFonts w:hint="eastAsia"/>
        </w:rPr>
        <w:t>●</w:t>
      </w:r>
      <w:r w:rsidR="00A42CBC">
        <w:rPr>
          <w:rFonts w:hint="eastAsia"/>
        </w:rPr>
        <w:t>登記すべき事項のうち株主総会の決議を要する場合（主なもの）</w:t>
      </w:r>
    </w:p>
    <w:tbl>
      <w:tblPr>
        <w:tblStyle w:val="a5"/>
        <w:tblW w:w="0" w:type="auto"/>
        <w:tblInd w:w="279" w:type="dxa"/>
        <w:tblLook w:val="04A0" w:firstRow="1" w:lastRow="0" w:firstColumn="1" w:lastColumn="0" w:noHBand="0" w:noVBand="1"/>
      </w:tblPr>
      <w:tblGrid>
        <w:gridCol w:w="8781"/>
      </w:tblGrid>
      <w:tr w:rsidR="00A7296E" w:rsidTr="00A7296E">
        <w:tc>
          <w:tcPr>
            <w:tcW w:w="8781" w:type="dxa"/>
          </w:tcPr>
          <w:p w:rsidR="00A7296E" w:rsidRDefault="00A7296E" w:rsidP="00A7296E">
            <w:r>
              <w:rPr>
                <w:rFonts w:hint="eastAsia"/>
              </w:rPr>
              <w:t>①</w:t>
            </w:r>
            <w:r w:rsidR="003B3F9E">
              <w:rPr>
                <w:rFonts w:hint="eastAsia"/>
              </w:rPr>
              <w:t>目的、商号、本店</w:t>
            </w:r>
            <w:r w:rsidR="001A1A1E">
              <w:rPr>
                <w:rFonts w:hint="eastAsia"/>
              </w:rPr>
              <w:t>の所在地、資本金</w:t>
            </w:r>
            <w:r w:rsidR="00FD7D65">
              <w:rPr>
                <w:rFonts w:hint="eastAsia"/>
              </w:rPr>
              <w:t>の額</w:t>
            </w:r>
          </w:p>
          <w:p w:rsidR="00A7296E" w:rsidRDefault="00A7296E" w:rsidP="00A7296E">
            <w:r>
              <w:rPr>
                <w:rFonts w:hint="eastAsia"/>
              </w:rPr>
              <w:t>②</w:t>
            </w:r>
            <w:r w:rsidR="001A1A1E">
              <w:rPr>
                <w:rFonts w:hint="eastAsia"/>
              </w:rPr>
              <w:t>代表取締役の氏名及び住所</w:t>
            </w:r>
          </w:p>
          <w:p w:rsidR="00A7296E" w:rsidRDefault="00A7296E" w:rsidP="00A7296E">
            <w:r>
              <w:rPr>
                <w:rFonts w:hint="eastAsia"/>
              </w:rPr>
              <w:t>③</w:t>
            </w:r>
            <w:r w:rsidR="001A1A1E">
              <w:rPr>
                <w:rFonts w:hint="eastAsia"/>
              </w:rPr>
              <w:t>取締役の氏名</w:t>
            </w:r>
          </w:p>
        </w:tc>
      </w:tr>
    </w:tbl>
    <w:p w:rsidR="00E477AD" w:rsidRDefault="00E477AD" w:rsidP="002015F1">
      <w:pPr>
        <w:ind w:firstLineChars="100" w:firstLine="237"/>
      </w:pPr>
    </w:p>
    <w:p w:rsidR="002015F1" w:rsidRDefault="002015F1" w:rsidP="002015F1">
      <w:pPr>
        <w:ind w:firstLineChars="100" w:firstLine="237"/>
      </w:pPr>
      <w:r>
        <w:rPr>
          <w:rFonts w:hint="eastAsia"/>
        </w:rPr>
        <w:t>なお、株主</w:t>
      </w:r>
      <w:r w:rsidR="003B3F9E">
        <w:rPr>
          <w:rFonts w:hint="eastAsia"/>
        </w:rPr>
        <w:t>総会決議を必要とする登記事項が発生した都度、</w:t>
      </w:r>
      <w:r w:rsidR="00E477AD">
        <w:rPr>
          <w:rFonts w:hint="eastAsia"/>
        </w:rPr>
        <w:t>「株主リスト」の</w:t>
      </w:r>
      <w:r w:rsidR="003B3F9E">
        <w:rPr>
          <w:rFonts w:hint="eastAsia"/>
        </w:rPr>
        <w:t>添付が必要となる</w:t>
      </w:r>
      <w:r>
        <w:rPr>
          <w:rFonts w:hint="eastAsia"/>
        </w:rPr>
        <w:t>。</w:t>
      </w:r>
    </w:p>
    <w:p w:rsidR="002015F1" w:rsidRDefault="002015F1" w:rsidP="00E477AD">
      <w:pPr>
        <w:ind w:leftChars="99" w:left="932" w:hangingChars="295" w:hanging="698"/>
      </w:pPr>
      <w:r>
        <w:rPr>
          <w:rFonts w:hint="eastAsia"/>
        </w:rPr>
        <w:t>（例）取締役の重任登記の際、前回提出時と株主の構成・議決権等の変更がなくとも、提出が必要となる。</w:t>
      </w:r>
    </w:p>
    <w:p w:rsidR="00A7296E" w:rsidRPr="002015F1" w:rsidRDefault="00A7296E" w:rsidP="00A42CBC"/>
    <w:p w:rsidR="00A42CBC" w:rsidRPr="00E477AD" w:rsidRDefault="001A1A1E" w:rsidP="00A42CBC">
      <w:pPr>
        <w:rPr>
          <w:rFonts w:asciiTheme="majorEastAsia" w:eastAsiaTheme="majorEastAsia" w:hAnsiTheme="majorEastAsia"/>
        </w:rPr>
      </w:pPr>
      <w:r w:rsidRPr="00E477AD">
        <w:rPr>
          <w:rFonts w:asciiTheme="majorEastAsia" w:eastAsiaTheme="majorEastAsia" w:hAnsiTheme="majorEastAsia" w:hint="eastAsia"/>
        </w:rPr>
        <w:lastRenderedPageBreak/>
        <w:t>４</w:t>
      </w:r>
      <w:r w:rsidR="00A42CBC" w:rsidRPr="00E477AD">
        <w:rPr>
          <w:rFonts w:asciiTheme="majorEastAsia" w:eastAsiaTheme="majorEastAsia" w:hAnsiTheme="majorEastAsia" w:hint="eastAsia"/>
        </w:rPr>
        <w:t>．株主リストの内容</w:t>
      </w:r>
    </w:p>
    <w:p w:rsidR="00A42CBC" w:rsidRPr="00E477AD" w:rsidRDefault="00A42CBC" w:rsidP="00A42CBC">
      <w:pPr>
        <w:rPr>
          <w:rFonts w:asciiTheme="majorEastAsia" w:eastAsiaTheme="majorEastAsia" w:hAnsiTheme="majorEastAsia"/>
        </w:rPr>
      </w:pPr>
      <w:r w:rsidRPr="00E477AD">
        <w:rPr>
          <w:rFonts w:asciiTheme="majorEastAsia" w:eastAsiaTheme="majorEastAsia" w:hAnsiTheme="majorEastAsia" w:hint="eastAsia"/>
        </w:rPr>
        <w:t>（１）記載する株主の範囲</w:t>
      </w:r>
    </w:p>
    <w:p w:rsidR="00A42CBC" w:rsidRDefault="00A42CBC" w:rsidP="002015F1">
      <w:pPr>
        <w:ind w:firstLineChars="100" w:firstLine="237"/>
      </w:pPr>
      <w:r>
        <w:rPr>
          <w:rFonts w:hint="eastAsia"/>
        </w:rPr>
        <w:t>①議決権数上位</w:t>
      </w:r>
      <w:r>
        <w:rPr>
          <w:rFonts w:hint="eastAsia"/>
        </w:rPr>
        <w:t>10</w:t>
      </w:r>
      <w:r>
        <w:rPr>
          <w:rFonts w:hint="eastAsia"/>
        </w:rPr>
        <w:t>名の株主</w:t>
      </w:r>
    </w:p>
    <w:p w:rsidR="00A42CBC" w:rsidRDefault="00A42CBC" w:rsidP="002015F1">
      <w:pPr>
        <w:ind w:firstLineChars="200" w:firstLine="473"/>
      </w:pPr>
      <w:r>
        <w:rPr>
          <w:rFonts w:hint="eastAsia"/>
        </w:rPr>
        <w:t>又は</w:t>
      </w:r>
    </w:p>
    <w:p w:rsidR="00A42CBC" w:rsidRDefault="00A42CBC" w:rsidP="002015F1">
      <w:pPr>
        <w:ind w:firstLineChars="100" w:firstLine="237"/>
      </w:pPr>
      <w:r>
        <w:rPr>
          <w:rFonts w:hint="eastAsia"/>
        </w:rPr>
        <w:t>②議決権割合が</w:t>
      </w:r>
      <w:r>
        <w:rPr>
          <w:rFonts w:hint="eastAsia"/>
        </w:rPr>
        <w:t>2/3</w:t>
      </w:r>
      <w:r>
        <w:rPr>
          <w:rFonts w:hint="eastAsia"/>
        </w:rPr>
        <w:t>に達するまでの株主</w:t>
      </w:r>
    </w:p>
    <w:p w:rsidR="00A42CBC" w:rsidRDefault="00A42CBC" w:rsidP="002015F1">
      <w:pPr>
        <w:ind w:firstLineChars="100" w:firstLine="237"/>
      </w:pPr>
      <w:r>
        <w:rPr>
          <w:rFonts w:hint="eastAsia"/>
        </w:rPr>
        <w:t>のいずれか少ない方</w:t>
      </w:r>
    </w:p>
    <w:p w:rsidR="00A42CBC" w:rsidRDefault="00A42CBC" w:rsidP="00A42CBC"/>
    <w:p w:rsidR="00A42CBC" w:rsidRPr="00E477AD" w:rsidRDefault="00A42CBC" w:rsidP="00A42CBC">
      <w:pPr>
        <w:rPr>
          <w:rFonts w:asciiTheme="majorEastAsia" w:eastAsiaTheme="majorEastAsia" w:hAnsiTheme="majorEastAsia"/>
        </w:rPr>
      </w:pPr>
      <w:r w:rsidRPr="00E477AD">
        <w:rPr>
          <w:rFonts w:asciiTheme="majorEastAsia" w:eastAsiaTheme="majorEastAsia" w:hAnsiTheme="majorEastAsia" w:hint="eastAsia"/>
        </w:rPr>
        <w:t>（２）必須となる記載事項</w:t>
      </w:r>
      <w:r w:rsidR="00A7296E" w:rsidRPr="00E477AD">
        <w:rPr>
          <w:rFonts w:asciiTheme="majorEastAsia" w:eastAsiaTheme="majorEastAsia" w:hAnsiTheme="majorEastAsia" w:hint="eastAsia"/>
        </w:rPr>
        <w:t>［</w:t>
      </w:r>
      <w:r w:rsidR="00E477AD">
        <w:rPr>
          <w:rFonts w:asciiTheme="majorEastAsia" w:eastAsiaTheme="majorEastAsia" w:hAnsiTheme="majorEastAsia" w:hint="eastAsia"/>
        </w:rPr>
        <w:t>別紙１～３</w:t>
      </w:r>
      <w:r w:rsidR="00A7296E" w:rsidRPr="00E477AD">
        <w:rPr>
          <w:rFonts w:asciiTheme="majorEastAsia" w:eastAsiaTheme="majorEastAsia" w:hAnsiTheme="majorEastAsia" w:hint="eastAsia"/>
        </w:rPr>
        <w:t>記載例を参照］</w:t>
      </w:r>
    </w:p>
    <w:p w:rsidR="00A42CBC" w:rsidRDefault="00A42CBC" w:rsidP="002015F1">
      <w:pPr>
        <w:ind w:firstLineChars="100" w:firstLine="237"/>
      </w:pPr>
      <w:r>
        <w:rPr>
          <w:rFonts w:hint="eastAsia"/>
        </w:rPr>
        <w:t>①氏名又は名称</w:t>
      </w:r>
    </w:p>
    <w:p w:rsidR="00A42CBC" w:rsidRDefault="00A42CBC" w:rsidP="002015F1">
      <w:pPr>
        <w:ind w:firstLineChars="100" w:firstLine="237"/>
      </w:pPr>
      <w:r>
        <w:rPr>
          <w:rFonts w:hint="eastAsia"/>
        </w:rPr>
        <w:t>②住所</w:t>
      </w:r>
    </w:p>
    <w:p w:rsidR="00A42CBC" w:rsidRDefault="00A42CBC" w:rsidP="002015F1">
      <w:pPr>
        <w:ind w:firstLineChars="100" w:firstLine="237"/>
      </w:pPr>
      <w:r>
        <w:rPr>
          <w:rFonts w:hint="eastAsia"/>
        </w:rPr>
        <w:t>③株式数</w:t>
      </w:r>
    </w:p>
    <w:p w:rsidR="00A42CBC" w:rsidRDefault="00A42CBC" w:rsidP="002015F1">
      <w:pPr>
        <w:ind w:firstLineChars="100" w:firstLine="237"/>
      </w:pPr>
      <w:r>
        <w:rPr>
          <w:rFonts w:hint="eastAsia"/>
        </w:rPr>
        <w:t>④議決権数</w:t>
      </w:r>
    </w:p>
    <w:p w:rsidR="00A42CBC" w:rsidRDefault="00A42CBC" w:rsidP="002015F1">
      <w:pPr>
        <w:ind w:firstLineChars="100" w:firstLine="237"/>
      </w:pPr>
      <w:r>
        <w:rPr>
          <w:rFonts w:hint="eastAsia"/>
        </w:rPr>
        <w:t>⑤議決権割合</w:t>
      </w:r>
    </w:p>
    <w:p w:rsidR="00A7296E" w:rsidRDefault="00A7296E" w:rsidP="00A42CBC"/>
    <w:p w:rsidR="00A7296E" w:rsidRPr="00E477AD" w:rsidRDefault="001A1A1E" w:rsidP="00A42CBC">
      <w:pPr>
        <w:rPr>
          <w:rFonts w:asciiTheme="majorEastAsia" w:eastAsiaTheme="majorEastAsia" w:hAnsiTheme="majorEastAsia"/>
        </w:rPr>
      </w:pPr>
      <w:r w:rsidRPr="00E477AD">
        <w:rPr>
          <w:rFonts w:asciiTheme="majorEastAsia" w:eastAsiaTheme="majorEastAsia" w:hAnsiTheme="majorEastAsia" w:hint="eastAsia"/>
        </w:rPr>
        <w:t>５</w:t>
      </w:r>
      <w:r w:rsidR="00A7296E" w:rsidRPr="00E477AD">
        <w:rPr>
          <w:rFonts w:asciiTheme="majorEastAsia" w:eastAsiaTheme="majorEastAsia" w:hAnsiTheme="majorEastAsia" w:hint="eastAsia"/>
        </w:rPr>
        <w:t>．施行日</w:t>
      </w:r>
    </w:p>
    <w:p w:rsidR="00A7296E" w:rsidRDefault="00A7296E" w:rsidP="009A2297">
      <w:pPr>
        <w:ind w:firstLineChars="200" w:firstLine="473"/>
      </w:pPr>
      <w:r>
        <w:rPr>
          <w:rFonts w:hint="eastAsia"/>
        </w:rPr>
        <w:t>平成</w:t>
      </w:r>
      <w:r>
        <w:rPr>
          <w:rFonts w:hint="eastAsia"/>
        </w:rPr>
        <w:t>28</w:t>
      </w:r>
      <w:r>
        <w:rPr>
          <w:rFonts w:hint="eastAsia"/>
        </w:rPr>
        <w:t>年</w:t>
      </w:r>
      <w:r>
        <w:rPr>
          <w:rFonts w:hint="eastAsia"/>
        </w:rPr>
        <w:t>10</w:t>
      </w:r>
      <w:r>
        <w:rPr>
          <w:rFonts w:hint="eastAsia"/>
        </w:rPr>
        <w:t>月</w:t>
      </w:r>
      <w:r>
        <w:rPr>
          <w:rFonts w:hint="eastAsia"/>
        </w:rPr>
        <w:t>1</w:t>
      </w:r>
      <w:r w:rsidR="009A2297">
        <w:rPr>
          <w:rFonts w:hint="eastAsia"/>
        </w:rPr>
        <w:t>日以降の申請（申請日が基準となる</w:t>
      </w:r>
      <w:r>
        <w:rPr>
          <w:rFonts w:hint="eastAsia"/>
        </w:rPr>
        <w:t>）</w:t>
      </w:r>
    </w:p>
    <w:p w:rsidR="00A7296E" w:rsidRDefault="00A7296E" w:rsidP="00E477AD">
      <w:pPr>
        <w:ind w:leftChars="100" w:left="502" w:hangingChars="112" w:hanging="265"/>
      </w:pPr>
      <w:r>
        <w:rPr>
          <w:rFonts w:hint="eastAsia"/>
        </w:rPr>
        <w:t>※施行日前に株主総会が行われた場合であっても、</w:t>
      </w:r>
      <w:r w:rsidR="009A2297">
        <w:rPr>
          <w:rFonts w:hint="eastAsia"/>
        </w:rPr>
        <w:t>施行日以降に登記申請するときは、株主リストの添付が必要となる</w:t>
      </w:r>
      <w:r>
        <w:rPr>
          <w:rFonts w:hint="eastAsia"/>
        </w:rPr>
        <w:t>。</w:t>
      </w:r>
    </w:p>
    <w:p w:rsidR="002015F1" w:rsidRDefault="002015F1" w:rsidP="002015F1"/>
    <w:p w:rsidR="00E477AD" w:rsidRDefault="00E477AD" w:rsidP="002015F1"/>
    <w:p w:rsidR="00E477AD" w:rsidRDefault="00E477AD" w:rsidP="00E477AD">
      <w:r>
        <w:rPr>
          <w:rFonts w:hint="eastAsia"/>
        </w:rPr>
        <w:t xml:space="preserve">　【添付資料】</w:t>
      </w:r>
    </w:p>
    <w:tbl>
      <w:tblPr>
        <w:tblStyle w:val="a5"/>
        <w:tblW w:w="0" w:type="auto"/>
        <w:tblInd w:w="279" w:type="dxa"/>
        <w:tblLook w:val="04A0" w:firstRow="1" w:lastRow="0" w:firstColumn="1" w:lastColumn="0" w:noHBand="0" w:noVBand="1"/>
      </w:tblPr>
      <w:tblGrid>
        <w:gridCol w:w="8781"/>
      </w:tblGrid>
      <w:tr w:rsidR="00E477AD" w:rsidTr="00E477AD">
        <w:tc>
          <w:tcPr>
            <w:tcW w:w="8781" w:type="dxa"/>
          </w:tcPr>
          <w:p w:rsidR="00E477AD" w:rsidRDefault="00E477AD" w:rsidP="00E477AD">
            <w:r>
              <w:rPr>
                <w:rFonts w:hint="eastAsia"/>
              </w:rPr>
              <w:t xml:space="preserve">別添　　　商業登記にかかる株主リストの添付について　</w:t>
            </w:r>
          </w:p>
          <w:p w:rsidR="00E477AD" w:rsidRDefault="00E477AD" w:rsidP="00E477AD">
            <w:r>
              <w:rPr>
                <w:rFonts w:hint="eastAsia"/>
              </w:rPr>
              <w:t xml:space="preserve">別紙１　　</w:t>
            </w:r>
            <w:r w:rsidRPr="00CC22CC">
              <w:rPr>
                <w:rFonts w:hint="eastAsia"/>
              </w:rPr>
              <w:t>記載例①　上位</w:t>
            </w:r>
            <w:r w:rsidRPr="00CC22CC">
              <w:rPr>
                <w:rFonts w:hint="eastAsia"/>
              </w:rPr>
              <w:t>10</w:t>
            </w:r>
            <w:r w:rsidRPr="00CC22CC">
              <w:rPr>
                <w:rFonts w:hint="eastAsia"/>
              </w:rPr>
              <w:t>名の株主を記載する場合</w:t>
            </w:r>
            <w:r>
              <w:rPr>
                <w:rFonts w:hint="eastAsia"/>
              </w:rPr>
              <w:t xml:space="preserve">　「証明書（１－２－１）」</w:t>
            </w:r>
          </w:p>
          <w:p w:rsidR="00E477AD" w:rsidRDefault="00E477AD" w:rsidP="00E477AD">
            <w:r>
              <w:rPr>
                <w:rFonts w:hint="eastAsia"/>
              </w:rPr>
              <w:t xml:space="preserve">別紙２　　</w:t>
            </w:r>
            <w:r w:rsidRPr="00CC22CC">
              <w:rPr>
                <w:rFonts w:hint="eastAsia"/>
              </w:rPr>
              <w:t xml:space="preserve">記載例②　</w:t>
            </w:r>
            <w:r w:rsidRPr="00CC22CC">
              <w:rPr>
                <w:rFonts w:hint="eastAsia"/>
              </w:rPr>
              <w:t>2/3</w:t>
            </w:r>
            <w:r w:rsidRPr="00CC22CC">
              <w:rPr>
                <w:rFonts w:hint="eastAsia"/>
              </w:rPr>
              <w:t>までの株主を記載する場合</w:t>
            </w:r>
            <w:r>
              <w:rPr>
                <w:rFonts w:hint="eastAsia"/>
              </w:rPr>
              <w:t xml:space="preserve">　「証明書（１－２－２）」</w:t>
            </w:r>
          </w:p>
          <w:p w:rsidR="00E477AD" w:rsidRDefault="00E477AD" w:rsidP="00E477AD">
            <w:pPr>
              <w:ind w:left="1188" w:hangingChars="502" w:hanging="1188"/>
            </w:pPr>
            <w:r>
              <w:rPr>
                <w:rFonts w:hint="eastAsia"/>
              </w:rPr>
              <w:t>別紙３　　記載例③　法人税の確定申告の際に作成する「同族会社等の判定に関する明細書」を流用する場合　「証明書（２－１－１）」</w:t>
            </w:r>
          </w:p>
          <w:p w:rsidR="00E477AD" w:rsidRDefault="00E477AD" w:rsidP="00E477AD">
            <w:r>
              <w:rPr>
                <w:rFonts w:hint="eastAsia"/>
              </w:rPr>
              <w:t>別紙４　　「同族会社等の判定に関する明細書」を添付した株主リスト</w:t>
            </w:r>
          </w:p>
          <w:p w:rsidR="00E477AD" w:rsidRDefault="00E477AD" w:rsidP="002015F1">
            <w:r>
              <w:rPr>
                <w:rFonts w:hint="eastAsia"/>
              </w:rPr>
              <w:t>別紙５　　明細書と株主リストで相違するケース</w:t>
            </w:r>
          </w:p>
          <w:p w:rsidR="004E4A8D" w:rsidRDefault="004E4A8D" w:rsidP="002015F1">
            <w:r>
              <w:rPr>
                <w:rFonts w:hint="eastAsia"/>
              </w:rPr>
              <w:t>参考１　　概要資料①（法務省作成）</w:t>
            </w:r>
          </w:p>
          <w:p w:rsidR="004E4A8D" w:rsidRDefault="004E4A8D" w:rsidP="002015F1">
            <w:r>
              <w:rPr>
                <w:rFonts w:hint="eastAsia"/>
              </w:rPr>
              <w:t>参考２　　概要資料②（法務省作成）</w:t>
            </w:r>
          </w:p>
        </w:tc>
      </w:tr>
    </w:tbl>
    <w:p w:rsidR="00E477AD" w:rsidRDefault="00E477AD" w:rsidP="002015F1"/>
    <w:p w:rsidR="00AB19B0" w:rsidRDefault="00AB19B0" w:rsidP="00AB19B0">
      <w:r>
        <w:rPr>
          <w:rFonts w:hint="eastAsia"/>
        </w:rPr>
        <w:t xml:space="preserve">　　【参考】</w:t>
      </w:r>
    </w:p>
    <w:p w:rsidR="00AB19B0" w:rsidRDefault="00AB19B0" w:rsidP="00AB19B0">
      <w:r>
        <w:rPr>
          <w:rFonts w:hint="eastAsia"/>
        </w:rPr>
        <w:t xml:space="preserve">　　</w:t>
      </w:r>
      <w:r w:rsidR="001A1A1E">
        <w:rPr>
          <w:rFonts w:hint="eastAsia"/>
        </w:rPr>
        <w:t xml:space="preserve">　</w:t>
      </w:r>
      <w:r>
        <w:rPr>
          <w:rFonts w:hint="eastAsia"/>
        </w:rPr>
        <w:t>法務省ホームページ</w:t>
      </w:r>
    </w:p>
    <w:p w:rsidR="002015F1" w:rsidRDefault="00AB19B0" w:rsidP="00AB19B0">
      <w:r>
        <w:rPr>
          <w:rFonts w:hint="eastAsia"/>
        </w:rPr>
        <w:t xml:space="preserve">　</w:t>
      </w:r>
      <w:r w:rsidR="001A1A1E">
        <w:rPr>
          <w:rFonts w:hint="eastAsia"/>
        </w:rPr>
        <w:t xml:space="preserve">　</w:t>
      </w:r>
      <w:r>
        <w:rPr>
          <w:rFonts w:hint="eastAsia"/>
        </w:rPr>
        <w:t xml:space="preserve">　</w:t>
      </w:r>
      <w:hyperlink r:id="rId7" w:history="1">
        <w:r w:rsidRPr="0045708E">
          <w:rPr>
            <w:rStyle w:val="a8"/>
            <w:rFonts w:hint="eastAsia"/>
          </w:rPr>
          <w:t>http://www.moj.go.jp/MINJI/minji06_00095.html</w:t>
        </w:r>
      </w:hyperlink>
    </w:p>
    <w:sectPr w:rsidR="002015F1" w:rsidSect="004E4A8D">
      <w:footerReference w:type="default" r:id="rId8"/>
      <w:pgSz w:w="11906" w:h="16838" w:code="9"/>
      <w:pgMar w:top="1418" w:right="1418" w:bottom="1418" w:left="1418" w:header="851" w:footer="680"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CA" w:rsidRDefault="001D78CA" w:rsidP="003B3F9E">
      <w:r>
        <w:separator/>
      </w:r>
    </w:p>
  </w:endnote>
  <w:endnote w:type="continuationSeparator" w:id="0">
    <w:p w:rsidR="001D78CA" w:rsidRDefault="001D78CA" w:rsidP="003B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887644"/>
      <w:docPartObj>
        <w:docPartGallery w:val="Page Numbers (Bottom of Page)"/>
        <w:docPartUnique/>
      </w:docPartObj>
    </w:sdtPr>
    <w:sdtEndPr/>
    <w:sdtContent>
      <w:p w:rsidR="00E477AD" w:rsidRDefault="00E477AD" w:rsidP="00E477AD">
        <w:pPr>
          <w:pStyle w:val="ac"/>
          <w:jc w:val="center"/>
        </w:pPr>
        <w:r>
          <w:fldChar w:fldCharType="begin"/>
        </w:r>
        <w:r>
          <w:instrText>PAGE   \* MERGEFORMAT</w:instrText>
        </w:r>
        <w:r>
          <w:fldChar w:fldCharType="separate"/>
        </w:r>
        <w:r w:rsidR="00434121" w:rsidRPr="00434121">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CA" w:rsidRDefault="001D78CA" w:rsidP="003B3F9E">
      <w:r>
        <w:separator/>
      </w:r>
    </w:p>
  </w:footnote>
  <w:footnote w:type="continuationSeparator" w:id="0">
    <w:p w:rsidR="001D78CA" w:rsidRDefault="001D78CA" w:rsidP="003B3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BC"/>
    <w:rsid w:val="001A1A1E"/>
    <w:rsid w:val="001D78CA"/>
    <w:rsid w:val="002015F1"/>
    <w:rsid w:val="002E26ED"/>
    <w:rsid w:val="003B3F9E"/>
    <w:rsid w:val="00434121"/>
    <w:rsid w:val="0045708E"/>
    <w:rsid w:val="004E4A8D"/>
    <w:rsid w:val="005B0E96"/>
    <w:rsid w:val="006613CC"/>
    <w:rsid w:val="009A2297"/>
    <w:rsid w:val="009A7815"/>
    <w:rsid w:val="00A33F0E"/>
    <w:rsid w:val="00A42CBC"/>
    <w:rsid w:val="00A7296E"/>
    <w:rsid w:val="00AB19B0"/>
    <w:rsid w:val="00CB4F8F"/>
    <w:rsid w:val="00CC22CC"/>
    <w:rsid w:val="00D238EB"/>
    <w:rsid w:val="00DA3DC9"/>
    <w:rsid w:val="00E477AD"/>
    <w:rsid w:val="00F91E0C"/>
    <w:rsid w:val="00FD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353FB8-81F6-43F5-AEFA-313CD6A0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96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296E"/>
  </w:style>
  <w:style w:type="character" w:customStyle="1" w:styleId="a4">
    <w:name w:val="日付 (文字)"/>
    <w:basedOn w:val="a0"/>
    <w:link w:val="a3"/>
    <w:uiPriority w:val="99"/>
    <w:semiHidden/>
    <w:rsid w:val="00A7296E"/>
  </w:style>
  <w:style w:type="table" w:styleId="a5">
    <w:name w:val="Table Grid"/>
    <w:basedOn w:val="a1"/>
    <w:uiPriority w:val="39"/>
    <w:rsid w:val="00A72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15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15F1"/>
    <w:rPr>
      <w:rFonts w:asciiTheme="majorHAnsi" w:eastAsiaTheme="majorEastAsia" w:hAnsiTheme="majorHAnsi" w:cstheme="majorBidi"/>
      <w:sz w:val="18"/>
      <w:szCs w:val="18"/>
    </w:rPr>
  </w:style>
  <w:style w:type="character" w:styleId="a8">
    <w:name w:val="Hyperlink"/>
    <w:basedOn w:val="a0"/>
    <w:uiPriority w:val="99"/>
    <w:unhideWhenUsed/>
    <w:rsid w:val="0045708E"/>
    <w:rPr>
      <w:color w:val="0563C1" w:themeColor="hyperlink"/>
      <w:u w:val="single"/>
    </w:rPr>
  </w:style>
  <w:style w:type="character" w:styleId="a9">
    <w:name w:val="FollowedHyperlink"/>
    <w:basedOn w:val="a0"/>
    <w:uiPriority w:val="99"/>
    <w:semiHidden/>
    <w:unhideWhenUsed/>
    <w:rsid w:val="0045708E"/>
    <w:rPr>
      <w:color w:val="954F72" w:themeColor="followedHyperlink"/>
      <w:u w:val="single"/>
    </w:rPr>
  </w:style>
  <w:style w:type="paragraph" w:styleId="aa">
    <w:name w:val="header"/>
    <w:basedOn w:val="a"/>
    <w:link w:val="ab"/>
    <w:uiPriority w:val="99"/>
    <w:unhideWhenUsed/>
    <w:rsid w:val="003B3F9E"/>
    <w:pPr>
      <w:tabs>
        <w:tab w:val="center" w:pos="4252"/>
        <w:tab w:val="right" w:pos="8504"/>
      </w:tabs>
      <w:snapToGrid w:val="0"/>
    </w:pPr>
  </w:style>
  <w:style w:type="character" w:customStyle="1" w:styleId="ab">
    <w:name w:val="ヘッダー (文字)"/>
    <w:basedOn w:val="a0"/>
    <w:link w:val="aa"/>
    <w:uiPriority w:val="99"/>
    <w:rsid w:val="003B3F9E"/>
    <w:rPr>
      <w:sz w:val="22"/>
    </w:rPr>
  </w:style>
  <w:style w:type="paragraph" w:styleId="ac">
    <w:name w:val="footer"/>
    <w:basedOn w:val="a"/>
    <w:link w:val="ad"/>
    <w:uiPriority w:val="99"/>
    <w:unhideWhenUsed/>
    <w:rsid w:val="003B3F9E"/>
    <w:pPr>
      <w:tabs>
        <w:tab w:val="center" w:pos="4252"/>
        <w:tab w:val="right" w:pos="8504"/>
      </w:tabs>
      <w:snapToGrid w:val="0"/>
    </w:pPr>
  </w:style>
  <w:style w:type="character" w:customStyle="1" w:styleId="ad">
    <w:name w:val="フッター (文字)"/>
    <w:basedOn w:val="a0"/>
    <w:link w:val="ac"/>
    <w:uiPriority w:val="99"/>
    <w:rsid w:val="003B3F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j.go.jp/MINJI/minji06_0009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5EF4-B258-4153-9A4F-3443391F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sayou11</cp:lastModifiedBy>
  <cp:revision>4</cp:revision>
  <cp:lastPrinted>2016-08-05T09:25:00Z</cp:lastPrinted>
  <dcterms:created xsi:type="dcterms:W3CDTF">2016-08-24T07:54:00Z</dcterms:created>
  <dcterms:modified xsi:type="dcterms:W3CDTF">2016-08-24T08:00:00Z</dcterms:modified>
</cp:coreProperties>
</file>